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WEBSITE TERMS OF SERVICE</w:t>
      </w:r>
    </w:p>
    <w:p>
      <w:pPr>
        <w:pStyle w:val="Heading2"/>
        <w:spacing w:after="120" w:before="300"/>
      </w:pPr>
      <w:r>
        <w:t xml:space="preserve">1. 1. Acceptance of These Terms</w:t>
      </w:r>
    </w:p>
    <w:p>
      <w:pPr>
        <w:spacing w:after="120"/>
      </w:pPr>
      <w:r>
        <w:rPr>
          <w:sz w:val="22"/>
          <w:szCs w:val="22"/>
        </w:rPr>
        <w:t xml:space="preserve">These Terms of Service (the "Terms") govern access to and use of [WEBSITE NAME] at [WEBSITE URL] and any related applications, features, and services (together, the "Site"), operated by [COMPANY NAME], a [ENTITY TYPE] located at [COMPANY ADDRESS] ("we," "us," or "our"). By creating an account, clicking to accept, or otherwise accessing or using the Site, you agree to be bound by these Terms and by our Privacy Policy at [PRIVACY POLICY URL], which is incorporated by reference. If you do not agree, do not use the Site. If you accept these Terms on behalf of an organization, you represent that you are authorized to bind that organization, and "you" refers to that organization. You must be at least [MINIMUM AGE, e.g., 18] years old, or the age of majority in your jurisdiction, to use the Site.</w:t>
      </w:r>
    </w:p>
    <w:p>
      <w:pPr>
        <w:pStyle w:val="Heading2"/>
        <w:spacing w:after="120" w:before="300"/>
      </w:pPr>
      <w:r>
        <w:t xml:space="preserve">2. 2. Changes to the Terms and to the Site</w:t>
      </w:r>
    </w:p>
    <w:p>
      <w:pPr>
        <w:spacing w:after="120"/>
      </w:pPr>
      <w:r>
        <w:rPr>
          <w:sz w:val="22"/>
          <w:szCs w:val="22"/>
        </w:rPr>
        <w:t xml:space="preserve">We may modify these Terms from time to time. If we make a material change, we will provide reasonable notice by posting the updated Terms with a new effective date at [TERMS URL] and, where you have an account, by sending notice to the email address on file or displaying an in-product notice at least [CHANGE NOTICE PERIOD, e.g., 15 days] before the change takes effect. Continued use of the Site after the effective date constitutes acceptance of the updated Terms; if you do not agree, you must stop using the Site and may close your account. We may also add, change, suspend, or discontinue any part of the Site at any time, and we are not liable to you for doing so, provided that we will give reasonable notice before discontinuing a paid feature you are actively using.</w:t>
      </w:r>
    </w:p>
    <w:p>
      <w:pPr>
        <w:pStyle w:val="Heading2"/>
        <w:spacing w:after="120" w:before="300"/>
      </w:pPr>
      <w:r>
        <w:t xml:space="preserve">3. 3. Accounts and Account Security</w:t>
      </w:r>
    </w:p>
    <w:p>
      <w:pPr>
        <w:spacing w:after="120"/>
      </w:pPr>
      <w:r>
        <w:rPr>
          <w:sz w:val="22"/>
          <w:szCs w:val="22"/>
        </w:rPr>
        <w:t xml:space="preserve">Some features require an account. You agree to provide accurate, current, and complete registration information and to keep it updated. You are responsible for maintaining the confidentiality of your credentials and for all activity that occurs under your account, whether or not authorized by you. You will notify us immediately at [SECURITY CONTACT EMAIL] of any unauthorized use or suspected compromise. You may not share your account, sell or transfer it, use another person account, or create an account using automated means or under a false identity. We may refuse registration, reclaim a username, or require you to change credentials where reasonably necessary for security or to comply with law.</w:t>
      </w:r>
    </w:p>
    <w:p>
      <w:pPr>
        <w:pStyle w:val="Heading2"/>
        <w:spacing w:after="120" w:before="300"/>
      </w:pPr>
      <w:r>
        <w:t xml:space="preserve">4. 4. Acceptable Use and Prohibited Conduct</w:t>
      </w:r>
    </w:p>
    <w:p>
      <w:pPr>
        <w:spacing w:after="120"/>
      </w:pPr>
      <w:r>
        <w:rPr>
          <w:sz w:val="22"/>
          <w:szCs w:val="22"/>
        </w:rPr>
        <w:t xml:space="preserve">You agree not to use the Site to: violate any applicable law or regulation; infringe the intellectual property, privacy, or other rights of any person; post or transmit content that is unlawful, harassing, defamatory, obscene, hateful, or that depicts or promotes harm to others; impersonate any person or misrepresent your affiliation; upload malware or any code intended to disrupt or damage systems; probe, scan, or test the vulnerability of the Site or breach its security or authentication measures; access the Site through automated means such as scrapers, crawlers, or bots except as expressly permitted by our published robots file or with our prior written consent; collect or harvest information about other users; circumvent rate limits, paywalls, or access restrictions; resell or commercially exploit the Site or its content without authorization; or interfere with the ability of others to use the Site. We may investigate suspected violations and cooperate with law enforcement.</w:t>
      </w:r>
    </w:p>
    <w:p>
      <w:pPr>
        <w:pStyle w:val="Heading2"/>
        <w:spacing w:after="120" w:before="300"/>
      </w:pPr>
      <w:r>
        <w:t xml:space="preserve">5. 5. User Content and License to Us</w:t>
      </w:r>
    </w:p>
    <w:p>
      <w:pPr>
        <w:spacing w:after="120"/>
      </w:pPr>
      <w:r>
        <w:rPr>
          <w:sz w:val="22"/>
          <w:szCs w:val="22"/>
        </w:rPr>
        <w:t xml:space="preserve">The Site may allow you to submit content such as text, images, reviews, files, or other materials ("User Content"). You retain ownership of your User Content. By submitting it, you grant us a worldwide, non-exclusive, royalty-free, sublicensable license to host, store, reproduce, adapt for formatting and display, publish, and distribute that User Content solely for the purpose of operating, providing, promoting, and improving the Site, for as long as you keep it posted and for a reasonable period afterward in backups. You represent that you own or have the necessary rights to your User Content and that it does not violate these Terms or any law. We do not pre-screen User Content, are not responsible for it, and may remove or restrict any User Content that we reasonably believe violates these Terms or exposes us to liability.</w:t>
      </w:r>
    </w:p>
    <w:p>
      <w:pPr>
        <w:pStyle w:val="Heading2"/>
        <w:spacing w:after="120" w:before="300"/>
      </w:pPr>
      <w:r>
        <w:t xml:space="preserve">6. 6. Our Intellectual Property</w:t>
      </w:r>
    </w:p>
    <w:p>
      <w:pPr>
        <w:spacing w:after="120"/>
      </w:pPr>
      <w:r>
        <w:rPr>
          <w:sz w:val="22"/>
          <w:szCs w:val="22"/>
        </w:rPr>
        <w:t xml:space="preserve">The Site and all content we provide, including software, text, graphics, logos, designs, layouts, videos, and databases, are owned by us or our licensors and are protected by copyright, trademark, and other laws. Subject to these Terms, we grant you a limited, revocable, non-exclusive, non-transferable license to access and use the Site for your personal or internal business purposes. You may not copy, modify, distribute, sell, lease, create derivative works from, reverse engineer, or extract source code from any part of the Site except as permitted by law or by an open source license accompanying a specific component. Our names, logos, and product names are our trademarks and may not be used without prior written permission. All rights not expressly granted are reserved.</w:t>
      </w:r>
    </w:p>
    <w:p>
      <w:pPr>
        <w:pStyle w:val="Heading2"/>
        <w:spacing w:after="120" w:before="300"/>
      </w:pPr>
      <w:r>
        <w:t xml:space="preserve">7. 7. Copyright Complaints</w:t>
      </w:r>
    </w:p>
    <w:p>
      <w:pPr>
        <w:spacing w:after="120"/>
      </w:pPr>
      <w:r>
        <w:rPr>
          <w:sz w:val="22"/>
          <w:szCs w:val="22"/>
        </w:rPr>
        <w:t xml:space="preserve">We respond to notices of alleged copyright infringement. If you believe material on the Site infringes your copyright, send a written notice to our designated agent at [DMCA AGENT NAME AND EMAIL], including: identification of the copyrighted work; identification of the material claimed to be infringing and its location on the Site; your contact information; a statement that you have a good faith belief the use is not authorized; a statement, under penalty of perjury, that the information in the notice is accurate and that you are authorized to act on behalf of the owner; and your physical or electronic signature. We may remove or disable access to the material and will notify the person who posted it, who may submit a counter-notice. We will terminate the accounts of repeat infringers in appropriate circumstances.</w:t>
      </w:r>
    </w:p>
    <w:p>
      <w:pPr>
        <w:pStyle w:val="Heading2"/>
        <w:spacing w:after="120" w:before="300"/>
      </w:pPr>
      <w:r>
        <w:t xml:space="preserve">8. 8. Third-Party Links, Services, and Integrations</w:t>
      </w:r>
    </w:p>
    <w:p>
      <w:pPr>
        <w:spacing w:after="120"/>
      </w:pPr>
      <w:r>
        <w:rPr>
          <w:sz w:val="22"/>
          <w:szCs w:val="22"/>
        </w:rPr>
        <w:t xml:space="preserve">The Site may contain links to third-party websites, or allow you to connect third-party services such as payment processors, social accounts, or analytics tools. We do not control those services and are not responsible for their content, availability, security, policies, or practices. Your use of a third-party service is governed by that service and its own terms and privacy policy, and any dispute involving it is between you and that provider. Where you authorize an integration, you consent to the exchange of the data described at the point of connection, and you may disconnect the integration at any time in your account settings. Inclusion of a link does not imply endorsement.</w:t>
      </w:r>
    </w:p>
    <w:p>
      <w:pPr>
        <w:pStyle w:val="Heading2"/>
        <w:spacing w:after="120" w:before="300"/>
      </w:pPr>
      <w:r>
        <w:t xml:space="preserve">9. 9. Purchases, Subscriptions, and Refunds</w:t>
      </w:r>
    </w:p>
    <w:p>
      <w:pPr>
        <w:spacing w:after="120"/>
      </w:pPr>
      <w:r>
        <w:rPr>
          <w:sz w:val="22"/>
          <w:szCs w:val="22"/>
        </w:rPr>
        <w:t xml:space="preserve">If the Site offers paid products or subscriptions, the prices, billing frequency, and included features are those displayed at the point of purchase. You authorize us and our payment processor to charge your selected payment method for all amounts due, including applicable taxes. Subscriptions renew automatically for successive periods of [RENEWAL PERIOD] at the then-current price unless you cancel before the end of the current period through [CANCELLATION METHOD], and we will provide any renewal notice required by applicable law. Except where required by law or expressly stated, fees are non-refundable, and our refund policy is available at [REFUND POLICY URL]. We may change prices prospectively with notice before the change applies to your next billing period. Failure to pay may result in suspension or termination of paid features.</w:t>
      </w:r>
    </w:p>
    <w:p>
      <w:pPr>
        <w:pStyle w:val="Heading2"/>
        <w:spacing w:after="120" w:before="300"/>
      </w:pPr>
      <w:r>
        <w:t xml:space="preserve">10. 10. Privacy and Data</w:t>
      </w:r>
    </w:p>
    <w:p>
      <w:pPr>
        <w:spacing w:after="120"/>
      </w:pPr>
      <w:r>
        <w:rPr>
          <w:sz w:val="22"/>
          <w:szCs w:val="22"/>
        </w:rPr>
        <w:t xml:space="preserve">Our collection and use of personal information is described in our Privacy Policy at [PRIVACY POLICY URL]. By using the Site you acknowledge that policy. We apply reasonable technical and organizational safeguards to protect information, but no method of transmission or storage is completely secure and we cannot guarantee absolute security. You are responsible for the information you choose to submit and for configuring any privacy or sharing settings the Site provides. If you are located outside [PRIMARY OPERATING COUNTRY], you understand that information may be transferred to and processed in [DATA PROCESSING LOCATIONS], where data protection laws may differ from those in your jurisdiction.</w:t>
      </w:r>
    </w:p>
    <w:p>
      <w:pPr>
        <w:pStyle w:val="Heading2"/>
        <w:spacing w:after="120" w:before="300"/>
      </w:pPr>
      <w:r>
        <w:t xml:space="preserve">11. 11. Disclaimers</w:t>
      </w:r>
    </w:p>
    <w:p>
      <w:pPr>
        <w:spacing w:after="120"/>
      </w:pPr>
      <w:r>
        <w:rPr>
          <w:sz w:val="22"/>
          <w:szCs w:val="22"/>
        </w:rPr>
        <w:t xml:space="preserve">The Site and all content on it are provided on an "as is" and "as available" basis without warranties of any kind, whether express, implied, or statutory. To the fullest extent permitted by law, we disclaim all implied warranties, including merchantability, fitness for a particular purpose, title, and non-infringement. We do not warrant that the Site will be uninterrupted, timely, secure, or error-free, that defects will be corrected, or that the Site or its servers are free of harmful components. Any content on the Site is provided for general informational purposes only and does not constitute legal, financial, medical, tax, or other professional advice; you should not act on it without consulting a qualified professional. Some jurisdictions do not allow the exclusion of certain warranties, so some of these exclusions may not apply to you.</w:t>
      </w:r>
    </w:p>
    <w:p>
      <w:pPr>
        <w:pStyle w:val="Heading2"/>
        <w:spacing w:after="120" w:before="300"/>
      </w:pPr>
      <w:r>
        <w:t xml:space="preserve">12. 12. Limitation of Liability</w:t>
      </w:r>
    </w:p>
    <w:p>
      <w:pPr>
        <w:spacing w:after="120"/>
      </w:pPr>
      <w:r>
        <w:rPr>
          <w:sz w:val="22"/>
          <w:szCs w:val="22"/>
        </w:rPr>
        <w:t xml:space="preserve">To the fullest extent permitted by law, we and our officers, directors, employees, and agents will not be liable for any indirect, incidental, special, consequential, exemplary, or punitive damages, or for lost profits, revenue, data, goodwill, or business interruption, arising out of or related to your use of or inability to use the Site, whether based in contract, tort, strict liability, or any other theory, even if we have been advised of the possibility of such damages. Our total aggregate liability for all claims relating to the Site will not exceed the greater of [LIABILITY CAP AMOUNT, e.g., one hundred dollars] or the total amount you paid us in the [LIABILITY CAP PERIOD, e.g., twelve months] before the event giving rise to the claim. Some jurisdictions do not allow certain limitations, so parts of this section may not apply to you, and nothing here limits liability that cannot be limited by law.</w:t>
      </w:r>
    </w:p>
    <w:p>
      <w:pPr>
        <w:pStyle w:val="Heading2"/>
        <w:spacing w:after="120" w:before="300"/>
      </w:pPr>
      <w:r>
        <w:t xml:space="preserve">13. 13. Indemnification</w:t>
      </w:r>
    </w:p>
    <w:p>
      <w:pPr>
        <w:spacing w:after="120"/>
      </w:pPr>
      <w:r>
        <w:rPr>
          <w:sz w:val="22"/>
          <w:szCs w:val="22"/>
        </w:rPr>
        <w:t xml:space="preserve">You agree to defend, indemnify, and hold harmless [COMPANY NAME] and its officers, directors, employees, and agents from and against any claims, demands, damages, losses, liabilities, and expenses, including reasonable attorney fees, arising out of or related to your use of the Site, your User Content, your violation of these Terms, or your violation of any law or the rights of a third party. We will provide you with prompt written notice of any such claim and reasonable cooperation at your expense, and we reserve the right to assume the exclusive defense and control of any matter subject to indemnification, in which case you agree to cooperate with our defense. You may not settle any claim in a way that imposes an obligation on us without our prior written consent.</w:t>
      </w:r>
    </w:p>
    <w:p>
      <w:pPr>
        <w:pStyle w:val="Heading2"/>
        <w:spacing w:after="120" w:before="300"/>
      </w:pPr>
      <w:r>
        <w:t xml:space="preserve">14. 14. Termination and Suspension</w:t>
      </w:r>
    </w:p>
    <w:p>
      <w:pPr>
        <w:spacing w:after="120"/>
      </w:pPr>
      <w:r>
        <w:rPr>
          <w:sz w:val="22"/>
          <w:szCs w:val="22"/>
        </w:rPr>
        <w:t xml:space="preserve">You may stop using the Site at any time and may close your account through [ACCOUNT CLOSURE METHOD]. We may suspend or terminate your access, with or without notice, if we reasonably believe you have violated these Terms, if your use creates risk or legal exposure for us or other users, if your account is inactive for more than [INACTIVITY PERIOD, e.g., 24 months], or if we discontinue the Site. Where practical and lawful, we will give notice and an opportunity to correct a violation before terminating a paid account, and we will refund any prepaid fees covering the period after termination unless the termination results from your breach. On termination, your license to use the Site ends immediately, we may delete your User Content after [POST-TERMINATION RETENTION, e.g., 30 days], and the sections of these Terms that by their nature should survive will survive, including ownership, disclaimers, limitation of liability, indemnification, and dispute resolution.</w:t>
      </w:r>
    </w:p>
    <w:p>
      <w:pPr>
        <w:pStyle w:val="Heading2"/>
        <w:spacing w:after="120" w:before="300"/>
      </w:pPr>
      <w:r>
        <w:t xml:space="preserve">15. 15. Governing Law, Disputes, and General Provisions</w:t>
      </w:r>
    </w:p>
    <w:p>
      <w:pPr>
        <w:spacing w:after="120"/>
      </w:pPr>
      <w:r>
        <w:rPr>
          <w:sz w:val="22"/>
          <w:szCs w:val="22"/>
        </w:rPr>
        <w:t xml:space="preserve">These Terms are governed by the laws of the State of [GOVERNING STATE], without regard to conflict of laws rules, and you and we agree that any dispute will be brought exclusively in the state or federal courts located in [VENUE COUNTY AND STATE], and each party consents to personal jurisdiction there. Before filing, you agree to contact us at [DISPUTE CONTACT EMAIL] and attempt to resolve the dispute informally for at least [INFORMAL RESOLUTION PERIOD, e.g., 30 days]. Any claim must be brought within [CLAIM PERIOD, e.g., one year] after it arises, to the extent permitted by law. These Terms, with the Privacy Policy and any additional terms presented for a specific feature, are the entire agreement between you and us regarding the Site. If any provision is held unenforceable, the remainder stays in effect. Our failure to enforce a provision is not a waiver. You may not assign these Terms; we may assign them to a successor in a merger or sale of assets. Questions may be sent to [CONTACT EMAIL].</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Terms of service intersect with consumer protection statutes, auto-renewal disclosure laws, accessibility requirements, privacy laws, and platform rules that vary by state and by country, and enforceability depends heavily on how the terms are presented and accepted. Review and adapt this document for your own site and audience, and consult a licensed attorney before publishing it, particularly if you serve consumers, minors, or users outside the United States.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Terms of Service</dc:title>
  <dc:creator>ScanContract</dc:creator>
  <dc:description>Download a free website terms of service template covering acceptance, accounts, user conduct, IP, disclaimers, liability limits, and termination. PDF &amp; Word.</dc:description>
  <cp:lastModifiedBy>Un-named</cp:lastModifiedBy>
  <cp:revision>1</cp:revision>
  <dcterms:created xsi:type="dcterms:W3CDTF">2026-08-16T12:32:38.664Z</dcterms:created>
  <dcterms:modified xsi:type="dcterms:W3CDTF">2026-08-16T12:32:38.664Z</dcterms:modified>
</cp:coreProperties>
</file>

<file path=docProps/custom.xml><?xml version="1.0" encoding="utf-8"?>
<Properties xmlns="http://schemas.openxmlformats.org/officeDocument/2006/custom-properties" xmlns:vt="http://schemas.openxmlformats.org/officeDocument/2006/docPropsVTypes"/>
</file>