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DOG WALKING CONTRACT</w:t>
      </w:r>
    </w:p>
    <w:p>
      <w:pPr>
        <w:pStyle w:val="Heading2"/>
        <w:spacing w:after="120" w:before="300"/>
      </w:pPr>
      <w:r>
        <w:t xml:space="preserve">1. 1. Parties</w:t>
      </w:r>
    </w:p>
    <w:p>
      <w:pPr>
        <w:spacing w:after="120"/>
      </w:pPr>
      <w:r>
        <w:rPr>
          <w:sz w:val="22"/>
          <w:szCs w:val="22"/>
        </w:rPr>
        <w:t xml:space="preserve">This Dog Walking Agreement (the "Agreement") is entered into on [EFFECTIVE DATE] between [WALKER OR COMPANY NAME], located at [WALKER ADDRESS] (the "Walker"), and [OWNER NAME], residing at [OWNER ADDRESS] (the "Owner"). Walks will begin and end at [SERVICE ADDRESS]. The Owner will be reachable during service hours at [OWNER MOBILE] and [OWNER EMAIL]. The backup contact authorized to make decisions and access the home if the Owner cannot be reached is [BACKUP CONTACT NAME, RELATIONSHIP, PHONE]. Each Party confirms that the person signing below has authority to do so, and the Owner confirms being the lawful owner or authorized custodian of each dog described in Section 2.</w:t>
      </w:r>
    </w:p>
    <w:p>
      <w:pPr>
        <w:pStyle w:val="Heading2"/>
        <w:spacing w:after="120" w:before="300"/>
      </w:pPr>
      <w:r>
        <w:t xml:space="preserve">2. 2. Dogs Covered and Profile</w:t>
      </w:r>
    </w:p>
    <w:p>
      <w:pPr>
        <w:spacing w:after="120"/>
      </w:pPr>
      <w:r>
        <w:rPr>
          <w:sz w:val="22"/>
          <w:szCs w:val="22"/>
        </w:rPr>
        <w:t xml:space="preserve">The Walker will walk the following dogs (the "Dogs"): [DOG ONE NAME, BREED, AGE, WEIGHT, COLOR AND MARKINGS, SPAYED OR NEUTERED, MICROCHIP NUMBER]; [DOG TWO NAME, BREED, AGE, WEIGHT, SPAYED OR NEUTERED, MICROCHIP NUMBER]. For each Dog the Owner discloses: pulling or lunging behavior [DETAILS]; reaction to other dogs [DETAILS]; reaction to people, children, bicycles, and vehicles [DETAILS]; recall reliability [DETAILS]; medical conditions, joint or breathing limitations, and heat sensitivity [DETAILS]; medications given before or after a walk [DETAILS]; and food or treat restrictions [DETAILS]. The Owner will notify the Walker in writing of any change to this profile, including a new diagnosis, a change in medication, a recent surgery, or a new behavior, before the next scheduled walk.</w:t>
      </w:r>
    </w:p>
    <w:p>
      <w:pPr>
        <w:pStyle w:val="Heading2"/>
        <w:spacing w:after="120" w:before="300"/>
      </w:pPr>
      <w:r>
        <w:t xml:space="preserve">3. 3. Walk Schedule, Duration, and Service Area</w:t>
      </w:r>
    </w:p>
    <w:p>
      <w:pPr>
        <w:spacing w:after="120"/>
      </w:pPr>
      <w:r>
        <w:rPr>
          <w:sz w:val="22"/>
          <w:szCs w:val="22"/>
        </w:rPr>
        <w:t xml:space="preserve">Walks are scheduled on [DAYS OF WEEK] with an arrival window of [ARRIVAL WINDOW, e.g., 11:00 a.m. to 1:00 p.m.], and each walk lasts [WALK DURATION, e.g., 30 minutes] measured from the time the Dog leaves the home. The Owner understands that exact arrival times cannot be guaranteed because of traffic, weather, and the needs of dogs earlier in the route, and that a window rather than a fixed time is the standard of the trade. Walks stay within [SERVICE RADIUS OR ROUTE DESCRIPTION] of the service address, and the Walker will not transport any Dog by vehicle unless the Owner has signed a separate transport authorization. Additional or extended walks may be requested with [ADD-ON NOTICE, e.g., 24 hours] notice, subject to availability.</w:t>
      </w:r>
    </w:p>
    <w:p>
      <w:pPr>
        <w:pStyle w:val="Heading2"/>
        <w:spacing w:after="120" w:before="300"/>
      </w:pPr>
      <w:r>
        <w:t xml:space="preserve">4. 4. Group Walks and Solo Walks</w:t>
      </w:r>
    </w:p>
    <w:p>
      <w:pPr>
        <w:spacing w:after="120"/>
      </w:pPr>
      <w:r>
        <w:rPr>
          <w:sz w:val="22"/>
          <w:szCs w:val="22"/>
        </w:rPr>
        <w:t xml:space="preserve">The Owner selects the following service: [SOLO WALK — the Dog is walked alone] or [GROUP WALK — the Dog is walked with up to [MAXIMUM GROUP SIZE] other dogs from other households]. If a group walk is selected, the Owner consents to the Dog being walked alongside other dogs and confirms that the Dog is sociable with unfamiliar dogs. The Walker screens every dog before adding it to a group and may move a Dog to solo walks at any time, at the solo rate, if the Dog is reactive, over-aroused, or unsafe in a group. Dogs in a group are never left tied outside a store, in a vehicle, or unattended. The Owner will not be charged a solo rate without written notice and consent before the change takes effect.</w:t>
      </w:r>
    </w:p>
    <w:p>
      <w:pPr>
        <w:pStyle w:val="Heading2"/>
        <w:spacing w:after="120" w:before="300"/>
      </w:pPr>
      <w:r>
        <w:t xml:space="preserve">5. 5. Leash, Harness, Collar, and No Off-Leash Policy</w:t>
      </w:r>
    </w:p>
    <w:p>
      <w:pPr>
        <w:spacing w:after="120"/>
      </w:pPr>
      <w:r>
        <w:rPr>
          <w:sz w:val="22"/>
          <w:szCs w:val="22"/>
        </w:rPr>
        <w:t xml:space="preserve">Every Dog will be walked on leash at all times. The Walker will use the equipment supplied by the Owner: [EQUIPMENT, e.g., front-clip harness, six-foot fixed-length leash, flat collar with current identification and rabies tags]. Retractable leashes, choke chains, prong collars, and electronic collars will not be used unless the Owner supplies them and confirms their use in writing here: [EQUIPMENT EXCEPTIONS]. The Owner will keep collars and harnesses in safe, correctly fitted condition and will replace worn equipment on request; the Walker may decline a walk if the equipment is unsafe. No Dog will be let off leash in any unfenced area, including a park, trail, or beach, without separate written off-leash consent from the Owner that names the location and accepts the risk. Doors and gates will be checked and secured before and after every walk.</w:t>
      </w:r>
    </w:p>
    <w:p>
      <w:pPr>
        <w:pStyle w:val="Heading2"/>
        <w:spacing w:after="120" w:before="300"/>
      </w:pPr>
      <w:r>
        <w:t xml:space="preserve">6. 6. Keys, Home Entry, and Lockout Fee</w:t>
      </w:r>
    </w:p>
    <w:p>
      <w:pPr>
        <w:spacing w:after="120"/>
      </w:pPr>
      <w:r>
        <w:rPr>
          <w:sz w:val="22"/>
          <w:szCs w:val="22"/>
        </w:rPr>
        <w:t xml:space="preserve">The Owner will provide access by [ACCESS METHOD — KEY / LOCKBOX CODE / SMART LOCK CODE / DOORMAN / GARAGE CODE] at least [ACCESS TEST WINDOW, e.g., 48 hours] before the first walk so the Walker can test it. Keys held by the Walker are stored in a locked location, are never labeled with the service address or the name of the Owner, and are returned within [KEY RETURN PERIOD, e.g., five days] of the end of service unless the Owner asks in writing that a key be kept on file for future bookings. The Owner will disclose alarm codes and the disarm procedure in writing. If the Walker arrives and cannot enter because a code fails, a lock was changed, a deadbolt was engaged, or the Dog is not accessible, a lockout fee of [LOCKOUT FEE] applies and the Walker will contact the Owner and the backup contact immediately.</w:t>
      </w:r>
    </w:p>
    <w:p>
      <w:pPr>
        <w:pStyle w:val="Heading2"/>
        <w:spacing w:after="120" w:before="300"/>
      </w:pPr>
      <w:r>
        <w:t xml:space="preserve">7. 7. Weather Policy and Temperature Thresholds</w:t>
      </w:r>
    </w:p>
    <w:p>
      <w:pPr>
        <w:spacing w:after="120"/>
      </w:pPr>
      <w:r>
        <w:rPr>
          <w:sz w:val="22"/>
          <w:szCs w:val="22"/>
        </w:rPr>
        <w:t xml:space="preserve">The safety of the Dog comes first in extreme weather. When the temperature or heat index is at or above [HEAT THRESHOLD, e.g., 90 degrees Fahrenheit], or the pavement is too hot for a bare hand held to it for five seconds, the Walker will shorten the outdoor portion of the walk to a brief bathroom break and will substitute [HEAT SUBSTITUTION, e.g., indoor playtime, enrichment, and a water refill] for the remaining time at the full walk rate. When the temperature or wind chill is at or below [COLD THRESHOLD, e.g., 20 degrees Fahrenheit], or during ice, lightning, hail, or a severe weather warning, the same substitution applies. Brachycephalic, senior, very young, and heat-sensitive Dogs are given a lower threshold as noted here: [DOG-SPECIFIC WEATHER NOTES]. The Walker will report any weather substitution in the walk report.</w:t>
      </w:r>
    </w:p>
    <w:p>
      <w:pPr>
        <w:pStyle w:val="Heading2"/>
        <w:spacing w:after="120" w:before="300"/>
      </w:pPr>
      <w:r>
        <w:t xml:space="preserve">8. 8. Veterinary Authorization and Emergency Care Cost Cap</w:t>
      </w:r>
    </w:p>
    <w:p>
      <w:pPr>
        <w:spacing w:after="120"/>
      </w:pPr>
      <w:r>
        <w:rPr>
          <w:sz w:val="22"/>
          <w:szCs w:val="22"/>
        </w:rPr>
        <w:t xml:space="preserve">The Owner authorizes the Walker to seek veterinary care for any Dog that is injured, ill, or in distress during or immediately after a walk, including transporting the Dog to [PRIMARY VETERINARIAN NAME, ADDRESS, PHONE] or, if that clinic is closed or unable to treat, to [EMERGENCY CLINIC NAME, ADDRESS, PHONE] or the nearest available emergency animal hospital. The Owner authorizes the treating veterinarian to examine, stabilize, and treat the Dog on the instruction of the Walker. The Walker may authorize treatment up to [EMERGENCY CARE CAP, e.g., $500] without prior approval and will notify the Owner as soon as practical. Above that cap the Walker will attempt to reach the Owner and then the backup contact before authorizing further care, but may authorize whatever is needed to relieve suffering or preserve life if neither can be reached. The Owner pays all costs and reimburses any amount the Walker advances within [REIMBURSEMENT PERIOD, e.g., seven days].</w:t>
      </w:r>
    </w:p>
    <w:p>
      <w:pPr>
        <w:pStyle w:val="Heading2"/>
        <w:spacing w:after="120" w:before="300"/>
      </w:pPr>
      <w:r>
        <w:t xml:space="preserve">9. 9. Vaccination, Flea, and Tick Requirements</w:t>
      </w:r>
    </w:p>
    <w:p>
      <w:pPr>
        <w:spacing w:after="120"/>
      </w:pPr>
      <w:r>
        <w:rPr>
          <w:sz w:val="22"/>
          <w:szCs w:val="22"/>
        </w:rPr>
        <w:t xml:space="preserve">The Owner represents that each Dog is currently vaccinated against rabies as required by state and local law and against [REQUIRED VACCINATIONS, e.g., distemper, parvovirus, and bordetella where group walks apply], and will provide records from the veterinarian on request and on each renewal. Each Dog must be on a veterinarian-recommended flea, tick, and heartworm prevention program, described here: [PREVENTION PRODUCTS AND SCHEDULE]. The Owner will notify the Walker immediately if a Dog develops a contagious condition, including kennel cough, canine influenza, giardia, or a skin or ear infection, and walks will be suspended until a veterinarian clears the Dog. A Dog that is not current on required vaccinations may not join a group walk, and the Walker may suspend service until records are provided.</w:t>
      </w:r>
    </w:p>
    <w:p>
      <w:pPr>
        <w:pStyle w:val="Heading2"/>
        <w:spacing w:after="120" w:before="300"/>
      </w:pPr>
      <w:r>
        <w:t xml:space="preserve">10. 10. Owner Disclosure of Bite History and Behavior</w:t>
      </w:r>
    </w:p>
    <w:p>
      <w:pPr>
        <w:spacing w:after="120"/>
      </w:pPr>
      <w:r>
        <w:rPr>
          <w:sz w:val="22"/>
          <w:szCs w:val="22"/>
        </w:rPr>
        <w:t xml:space="preserve">The Owner represents that no Dog has bitten a person or another animal, has been the subject of an animal control complaint, or has been declared dangerous or potentially dangerous under any local ordinance, except as fully disclosed here: [BITE, COMPLAINT, OR DANGEROUS DOG HISTORY]. The Owner will also disclose leash reactivity, resource guarding, separation anxiety, door dashing, fence climbing, and any history of escaping a collar or harness. The Owner understands that undisclosed history may void insurance coverage held by the Walker and is a material breach of this Agreement. The Walker may decline, suspend, or permanently end service for any Dog that behaves aggressively toward the Walker, another dog, or a member of the public, and unused prepaid walks will be refunded less any completed walks.</w:t>
      </w:r>
    </w:p>
    <w:p>
      <w:pPr>
        <w:pStyle w:val="Heading2"/>
        <w:spacing w:after="120" w:before="300"/>
      </w:pPr>
      <w:r>
        <w:t xml:space="preserve">11. 11. Indemnification and Third-Party Injury</w:t>
      </w:r>
    </w:p>
    <w:p>
      <w:pPr>
        <w:spacing w:after="120"/>
      </w:pPr>
      <w:r>
        <w:rPr>
          <w:sz w:val="22"/>
          <w:szCs w:val="22"/>
        </w:rPr>
        <w:t xml:space="preserve">The Owner will indemnify, defend, and hold harmless the Walker and any assistant of the Walker from all claims, demands, damages, medical expenses, veterinary costs, property damage, legal fees, and fines arising from the actions of any Dog during the term of this Agreement, including bites, scratches, chasing, damage to property, and injury to another animal or to a member of the public. This obligation applies whether the incident occurs on a walk, at the home, or during transport authorized by the Owner, and it survives the end of this Agreement. It does not apply to the extent a claim is caused by the gross negligence or willful misconduct of the Walker. The Owner will notify the Walker promptly of any claim or incident involving a Dog and will cooperate in its defense. The Walker carries [WALKER INSURANCE DESCRIPTION] and will provide a certificate on request.</w:t>
      </w:r>
    </w:p>
    <w:p>
      <w:pPr>
        <w:pStyle w:val="Heading2"/>
        <w:spacing w:after="120" w:before="300"/>
      </w:pPr>
      <w:r>
        <w:t xml:space="preserve">12. 12. Waste Cleanup, Local Leash Laws, and Walk Reports</w:t>
      </w:r>
    </w:p>
    <w:p>
      <w:pPr>
        <w:spacing w:after="120"/>
      </w:pPr>
      <w:r>
        <w:rPr>
          <w:sz w:val="22"/>
          <w:szCs w:val="22"/>
        </w:rPr>
        <w:t xml:space="preserve">The Walker will pick up and properly dispose of all waste produced by a Dog on every walk, in accordance with local ordinances, and will place bagged waste in [WASTE DISPOSAL LOCATION] at the service address rather than in the container of a neighbor. The Walker will comply with all applicable leash laws, curfew rules, park regulations, and licensing requirements in [MUNICIPALITY], and any fine issued because of the conduct of a Dog or because of missing licenses or tags is the responsibility of the Owner. After each walk the Walker will send a written report through [REPORT METHOD, e.g., the client app, text, or email] noting the start and end time, the route or distance, whether the Dog urinated and defecated, water given, treats given, and anything unusual, along with at least one photograph. GPS tracking of the route [IS / IS NOT] included.</w:t>
      </w:r>
    </w:p>
    <w:p>
      <w:pPr>
        <w:pStyle w:val="Heading2"/>
        <w:spacing w:after="120" w:before="300"/>
      </w:pPr>
      <w:r>
        <w:t xml:space="preserve">13. 13. Pricing, Packages, Expiration, and Surcharges</w:t>
      </w:r>
    </w:p>
    <w:p>
      <w:pPr>
        <w:spacing w:after="120"/>
      </w:pPr>
      <w:r>
        <w:rPr>
          <w:sz w:val="22"/>
          <w:szCs w:val="22"/>
        </w:rPr>
        <w:t xml:space="preserve">Rates are [RATE PER SOLO WALK] per solo walk, [RATE PER GROUP WALK] per group walk, and [ADDITIONAL DOG RATE] for each additional dog from the same household on the same walk. Packages are available at [PACKAGE PRICE FOR NUMBER OF WALKS] and expire [PACKAGE EXPIRATION, e.g., 90 days] after purchase; unused walks after expiration are forfeited unless the Parties agree in writing to extend. A surcharge of [HOLIDAY SURCHARGE] applies on [HOLIDAY LIST], and a same-day or short-notice booking made less than [SHORT NOTICE WINDOW, e.g., 12 hours] before the requested time carries a surcharge of [SHORT NOTICE SURCHARGE]. Payment is due [PAYMENT TIMING, e.g., in advance for packages, or weekly in arrears] by [PAYMENT METHOD]. Rates may be adjusted with [RATE CHANGE NOTICE, e.g., 30 days] written notice, and the Owner may cancel without penalty before a new rate takes effect.</w:t>
      </w:r>
    </w:p>
    <w:p>
      <w:pPr>
        <w:pStyle w:val="Heading2"/>
        <w:spacing w:after="120" w:before="300"/>
      </w:pPr>
      <w:r>
        <w:t xml:space="preserve">14. 14. Cancellation, Refusal of Service, and Termination</w:t>
      </w:r>
    </w:p>
    <w:p>
      <w:pPr>
        <w:spacing w:after="120"/>
      </w:pPr>
      <w:r>
        <w:rPr>
          <w:sz w:val="22"/>
          <w:szCs w:val="22"/>
        </w:rPr>
        <w:t xml:space="preserve">The Owner may cancel a scheduled walk without charge by giving at least [CANCELLATION NOTICE, e.g., 12 hours] notice through [CANCELLATION METHOD]; a walk cancelled with less notice is charged in full because the slot cannot be resold. If the Walker cancels for any reason other than severe weather, illness, or an emergency, the walk is credited to the account of the Owner. Either Party may terminate this Agreement on [TERMINATION NOTICE, e.g., seven days] written notice, and the Walker may terminate immediately if a Dog is aggressive, if required vaccinations lapse, if the home or route is unsafe, or if fees remain unpaid for more than [DELINQUENCY PERIOD, e.g., 14 days]. On termination the Walker returns all keys and access devices and refunds any prepaid unused walks less amounts owed.</w:t>
      </w:r>
    </w:p>
    <w:p>
      <w:pPr>
        <w:pStyle w:val="Heading2"/>
        <w:spacing w:after="120" w:before="300"/>
      </w:pPr>
      <w:r>
        <w:t xml:space="preserve">15. 15. Signatures</w:t>
      </w:r>
    </w:p>
    <w:p>
      <w:pPr>
        <w:spacing w:after="120"/>
      </w:pPr>
      <w:r>
        <w:rPr>
          <w:sz w:val="22"/>
          <w:szCs w:val="22"/>
        </w:rPr>
        <w:t xml:space="preserve">By signing below, both Parties confirm they have read this Agreement, understand it, and agree to be bound by it, including the veterinary authorization in Section 8 and the indemnification in Section 11. This Agreement is governed by the laws of the State of [GOVERNING STATE], is the entire agreement between the Parties, and may be amended only in writing. OWNER: [OWNER NAME]. Signature: ______________________. Printed Name: [OWNER SIGNER NAME]. Date: [DATE]. WALKER: [WALKER OR COMPANY NAME]. Signature: ______________________. Printed Name: [WALKER SIGNER NAME]. Title: [TITLE]. Date: [DATE]. Electronic and counterpart signatures have the same effect as originals.</w:t>
      </w:r>
    </w:p>
    <w:p>
      <w:pPr>
        <w:pStyle w:val="Heading2"/>
        <w:spacing w:after="120" w:before="300"/>
      </w:pPr>
      <w:r>
        <w:t xml:space="preserve">16. Disclaimer</w:t>
      </w:r>
    </w:p>
    <w:p>
      <w:pPr>
        <w:spacing w:after="120"/>
      </w:pPr>
      <w:r>
        <w:rPr>
          <w:sz w:val="22"/>
          <w:szCs w:val="22"/>
        </w:rPr>
        <w:t xml:space="preserve">This template is provided for general informational purposes only and is not legal advice. Dog walking is regulated differently across states and municipalities, including leash and waste ordinances, limits on how many dogs one person may walk at once, licensing and permit rules for commercial walkers, dangerous dog statutes, and strict liability rules for dog bites that vary substantially by state. Insurance policies also differ in what they cover and what an undisclosed bite history voids. Review and adapt this document for your own location, and consult a licensed attorney or your insurer before relying on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Dog Walking Contract</dc:title>
  <dc:creator>ScanContract</dc:creator>
  <dc:description>Download a free dog walking contract template with schedule, leash rules, weather policy, vet authorization, and liability terms. PDF &amp; Word.</dc:description>
  <cp:lastModifiedBy>Un-named</cp:lastModifiedBy>
  <cp:revision>1</cp:revision>
  <dcterms:created xsi:type="dcterms:W3CDTF">2026-08-16T12:32:39.215Z</dcterms:created>
  <dcterms:modified xsi:type="dcterms:W3CDTF">2026-08-16T12:32:39.215Z</dcterms:modified>
</cp:coreProperties>
</file>

<file path=docProps/custom.xml><?xml version="1.0" encoding="utf-8"?>
<Properties xmlns="http://schemas.openxmlformats.org/officeDocument/2006/custom-properties" xmlns:vt="http://schemas.openxmlformats.org/officeDocument/2006/docPropsVTypes"/>
</file>