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LLC Operating Agreement</dc:title>
  <dc:creator>ScanContract</dc:creator>
  <dc:description>Download a free LLC operating agreement template with member-managed and manager-managed options, capital accounts, and distributions. PDF &amp; Word.</dc:description>
  <cp:lastModifiedBy>Un-named</cp:lastModifiedBy>
  <cp:revision>1</cp:revision>
  <dcterms:created xsi:type="dcterms:W3CDTF">2026-08-16T12:32:38.418Z</dcterms:created>
  <dcterms:modified xsi:type="dcterms:W3CDTF">2026-08-16T12:32:38.418Z</dcterms:modified>
</cp:coreProperties>
</file>

<file path=docProps/custom.xml><?xml version="1.0" encoding="utf-8"?>
<Properties xmlns="http://schemas.openxmlformats.org/officeDocument/2006/custom-properties" xmlns:vt="http://schemas.openxmlformats.org/officeDocument/2006/docPropsVTypes"/>
</file>